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D5385" w14:textId="333DC39C" w:rsidR="007B79F7" w:rsidRPr="007B79F7" w:rsidRDefault="00A44246" w:rsidP="007B79F7">
      <w:pPr>
        <w:pStyle w:val="Body"/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</w:pPr>
      <w:r w:rsidRPr="007B79F7">
        <w:rPr>
          <w:b/>
          <w:bCs/>
          <w:noProof/>
        </w:rPr>
        <w:drawing>
          <wp:anchor distT="152400" distB="152400" distL="152400" distR="152400" simplePos="0" relativeHeight="251658752" behindDoc="0" locked="0" layoutInCell="1" allowOverlap="1" wp14:anchorId="46699722" wp14:editId="4CE03545">
            <wp:simplePos x="0" y="0"/>
            <wp:positionH relativeFrom="page">
              <wp:posOffset>1746418</wp:posOffset>
            </wp:positionH>
            <wp:positionV relativeFrom="page">
              <wp:posOffset>714375</wp:posOffset>
            </wp:positionV>
            <wp:extent cx="3723734" cy="1030233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734" cy="1030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9F7" w:rsidRPr="007B79F7"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 xml:space="preserve">Note for Use of Excel/Buildsoft Version of the Measured Work Section of the Pricing Document  </w:t>
      </w:r>
    </w:p>
    <w:p w14:paraId="2879BA7C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</w:p>
    <w:p w14:paraId="069D1226" w14:textId="604DB306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</w:t>
      </w:r>
    </w:p>
    <w:p w14:paraId="406A39F3" w14:textId="73914A2D" w:rsidR="007B79F7" w:rsidRPr="00654AB4" w:rsidRDefault="00D60F2F" w:rsidP="007B79F7">
      <w:pPr>
        <w:pStyle w:val="Body"/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>27</w:t>
      </w:r>
      <w:r w:rsidR="007B79F7" w:rsidRPr="00654AB4"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>/</w:t>
      </w:r>
      <w:r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>07</w:t>
      </w:r>
      <w:r w:rsidR="007B79F7" w:rsidRPr="00654AB4"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>/2</w:t>
      </w:r>
      <w:r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>6</w:t>
      </w:r>
    </w:p>
    <w:p w14:paraId="463E01CF" w14:textId="77777777" w:rsidR="007B79F7" w:rsidRPr="00654AB4" w:rsidRDefault="007B79F7" w:rsidP="007B79F7">
      <w:pPr>
        <w:pStyle w:val="Body"/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</w:pPr>
      <w:r w:rsidRPr="00654AB4"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 xml:space="preserve"> </w:t>
      </w:r>
    </w:p>
    <w:p w14:paraId="53D83691" w14:textId="77777777" w:rsidR="007B79F7" w:rsidRPr="00654AB4" w:rsidRDefault="007B79F7" w:rsidP="007B79F7">
      <w:pPr>
        <w:pStyle w:val="Body"/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</w:pPr>
    </w:p>
    <w:p w14:paraId="2667EEED" w14:textId="3D700B1C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654AB4">
        <w:rPr>
          <w:rFonts w:ascii="Arial" w:hAnsi="Arial" w:cs="Arial"/>
          <w:b/>
          <w:bCs/>
          <w:color w:val="auto"/>
          <w:sz w:val="20"/>
          <w:szCs w:val="20"/>
          <w:lang w:val="en-US" w:eastAsia="en-US"/>
        </w:rPr>
        <w:t xml:space="preserve">NOTE </w:t>
      </w:r>
    </w:p>
    <w:p w14:paraId="7C45CE3D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</w:t>
      </w:r>
    </w:p>
    <w:p w14:paraId="1D05F9B1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</w:p>
    <w:p w14:paraId="0868C960" w14:textId="56A73838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1. </w:t>
      </w:r>
      <w:r w:rsidR="00654AB4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</w:t>
      </w: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Volume C – Pricing Document is being made available to all candidates in Excel and Buildsoft format. </w:t>
      </w:r>
    </w:p>
    <w:p w14:paraId="37022DB6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</w:t>
      </w:r>
    </w:p>
    <w:p w14:paraId="69A05DAE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</w:p>
    <w:p w14:paraId="4836CFC0" w14:textId="2C6E95D6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2. </w:t>
      </w:r>
      <w:r w:rsidR="00654AB4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</w:t>
      </w: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Tenderers should note that the information contained in the Excel file will NOT be in the </w:t>
      </w:r>
    </w:p>
    <w:p w14:paraId="79CCD608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    same format as the PDF version of Volume C – Pricing Document provided with the tender  </w:t>
      </w:r>
    </w:p>
    <w:p w14:paraId="116F6768" w14:textId="7CAD1A69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    pack (i.e. unformatted, page numbers, references, shortened descriptions, etc.). </w:t>
      </w:r>
    </w:p>
    <w:p w14:paraId="79DEB9E0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</w:t>
      </w:r>
    </w:p>
    <w:p w14:paraId="708DAFF2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</w:p>
    <w:p w14:paraId="561EB00B" w14:textId="5C95CB90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3. </w:t>
      </w:r>
      <w:r w:rsidR="00654AB4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</w:t>
      </w: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Tenderers are responsible for formatting the Excel version to suit their own requirements. </w:t>
      </w:r>
    </w:p>
    <w:p w14:paraId="72546904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</w:t>
      </w:r>
    </w:p>
    <w:p w14:paraId="2B4DA22F" w14:textId="77777777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</w:p>
    <w:p w14:paraId="5C53B5EC" w14:textId="79AF2EA6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4. </w:t>
      </w:r>
      <w:r w:rsidR="001305C0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</w:t>
      </w: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The PDF version of Volume C – Pricing Document provided remains the master document </w:t>
      </w:r>
    </w:p>
    <w:p w14:paraId="1276F834" w14:textId="01D2EA14" w:rsidR="007B79F7" w:rsidRPr="007B79F7" w:rsidRDefault="007B79F7" w:rsidP="007B79F7">
      <w:pPr>
        <w:pStyle w:val="Body"/>
        <w:rPr>
          <w:rFonts w:ascii="Arial" w:hAnsi="Arial" w:cs="Arial"/>
          <w:color w:val="auto"/>
          <w:sz w:val="20"/>
          <w:szCs w:val="20"/>
          <w:lang w:val="en-US" w:eastAsia="en-US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    and the information on the soft copy is for work purposes only. A copy of the master  </w:t>
      </w:r>
    </w:p>
    <w:p w14:paraId="1D06EAEF" w14:textId="136AC00F" w:rsidR="00BA42AA" w:rsidRDefault="007B79F7" w:rsidP="007B79F7">
      <w:pPr>
        <w:pStyle w:val="Body"/>
        <w:rPr>
          <w:rFonts w:ascii="Arial" w:hAnsi="Arial" w:cs="Arial"/>
          <w:sz w:val="20"/>
          <w:szCs w:val="20"/>
        </w:rPr>
      </w:pPr>
      <w:r w:rsidRPr="007B79F7">
        <w:rPr>
          <w:rFonts w:ascii="Arial" w:hAnsi="Arial" w:cs="Arial"/>
          <w:color w:val="auto"/>
          <w:sz w:val="20"/>
          <w:szCs w:val="20"/>
          <w:lang w:val="en-US" w:eastAsia="en-US"/>
        </w:rPr>
        <w:t xml:space="preserve">            document, must be returned as part of your tender submission.  </w:t>
      </w:r>
    </w:p>
    <w:p w14:paraId="2D6F9D28" w14:textId="77777777" w:rsidR="00BA42AA" w:rsidRDefault="00BA42AA" w:rsidP="00BA42AA">
      <w:pPr>
        <w:pStyle w:val="Body"/>
        <w:rPr>
          <w:rFonts w:ascii="Arial" w:hAnsi="Arial" w:cs="Arial"/>
          <w:sz w:val="20"/>
          <w:szCs w:val="20"/>
        </w:rPr>
      </w:pPr>
    </w:p>
    <w:p w14:paraId="23AAF1EB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1D6706A5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25072B9D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4E55D972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30A23C90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4926236A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6B6BF850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3CFE75D1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1072B308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22A74F9D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07AEBD10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38C0912B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383C7022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70B1A315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116CAAB5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21989440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38193005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68B57BAF" w14:textId="77777777" w:rsidR="00654AB4" w:rsidRDefault="00654AB4" w:rsidP="00BA42AA">
      <w:pPr>
        <w:pStyle w:val="Body"/>
        <w:rPr>
          <w:rFonts w:ascii="Arial" w:hAnsi="Arial" w:cs="Arial"/>
          <w:sz w:val="20"/>
          <w:szCs w:val="20"/>
        </w:rPr>
      </w:pPr>
    </w:p>
    <w:p w14:paraId="2DECC234" w14:textId="77777777" w:rsidR="003D4B97" w:rsidRDefault="003D4B97" w:rsidP="000008C0">
      <w:pPr>
        <w:tabs>
          <w:tab w:val="left" w:pos="357"/>
          <w:tab w:val="left" w:pos="1077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6EE300FB" w14:textId="77777777" w:rsidR="003D4B97" w:rsidRDefault="003D4B97" w:rsidP="000008C0">
      <w:pPr>
        <w:tabs>
          <w:tab w:val="left" w:pos="357"/>
          <w:tab w:val="left" w:pos="1077"/>
        </w:tabs>
        <w:spacing w:line="276" w:lineRule="auto"/>
        <w:rPr>
          <w:rFonts w:ascii="Arial" w:hAnsi="Arial" w:cs="Arial"/>
          <w:sz w:val="20"/>
          <w:szCs w:val="20"/>
        </w:rPr>
      </w:pPr>
      <w:r w:rsidRPr="008E5D89">
        <w:rPr>
          <w:noProof/>
          <w:lang w:val="en-IE" w:eastAsia="en-IE"/>
        </w:rPr>
        <w:drawing>
          <wp:anchor distT="0" distB="0" distL="114300" distR="114300" simplePos="0" relativeHeight="251660800" behindDoc="1" locked="0" layoutInCell="1" allowOverlap="1" wp14:anchorId="73E8A4EE" wp14:editId="3F0C2DE1">
            <wp:simplePos x="0" y="0"/>
            <wp:positionH relativeFrom="margin">
              <wp:align>left</wp:align>
            </wp:positionH>
            <wp:positionV relativeFrom="paragraph">
              <wp:posOffset>139065</wp:posOffset>
            </wp:positionV>
            <wp:extent cx="5029200" cy="762000"/>
            <wp:effectExtent l="0" t="0" r="0" b="0"/>
            <wp:wrapNone/>
            <wp:docPr id="13813836" name="Picture 1" descr="A black screen with blu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3836" name="Picture 1" descr="A black screen with blue text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A990F3" w14:textId="77777777" w:rsidR="003D4B97" w:rsidRPr="0035565A" w:rsidRDefault="003D4B97" w:rsidP="000008C0">
      <w:pPr>
        <w:tabs>
          <w:tab w:val="left" w:pos="357"/>
          <w:tab w:val="left" w:pos="1077"/>
        </w:tabs>
        <w:spacing w:line="276" w:lineRule="auto"/>
        <w:rPr>
          <w:rFonts w:ascii="Arial" w:hAnsi="Arial" w:cs="Arial"/>
          <w:sz w:val="20"/>
          <w:szCs w:val="20"/>
        </w:rPr>
      </w:pPr>
      <w:r w:rsidRPr="00055CD8">
        <w:rPr>
          <w:noProof/>
          <w:lang w:val="en-IE" w:eastAsia="en-IE"/>
        </w:rPr>
        <w:drawing>
          <wp:anchor distT="0" distB="0" distL="114300" distR="114300" simplePos="0" relativeHeight="251668992" behindDoc="1" locked="0" layoutInCell="1" allowOverlap="1" wp14:anchorId="4EFDA14A" wp14:editId="7321846C">
            <wp:simplePos x="0" y="0"/>
            <wp:positionH relativeFrom="column">
              <wp:posOffset>2657475</wp:posOffset>
            </wp:positionH>
            <wp:positionV relativeFrom="paragraph">
              <wp:posOffset>819150</wp:posOffset>
            </wp:positionV>
            <wp:extent cx="1477010" cy="479425"/>
            <wp:effectExtent l="0" t="0" r="0" b="3175"/>
            <wp:wrapNone/>
            <wp:docPr id="209241085" name="Picture 1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41085" name="Picture 1" descr="A close-up of a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47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46BC">
        <w:rPr>
          <w:noProof/>
          <w:lang w:val="en-IE" w:eastAsia="en-IE"/>
        </w:rPr>
        <w:drawing>
          <wp:anchor distT="0" distB="0" distL="114300" distR="114300" simplePos="0" relativeHeight="251664896" behindDoc="1" locked="0" layoutInCell="1" allowOverlap="1" wp14:anchorId="65929351" wp14:editId="432A6ED4">
            <wp:simplePos x="0" y="0"/>
            <wp:positionH relativeFrom="column">
              <wp:posOffset>1085850</wp:posOffset>
            </wp:positionH>
            <wp:positionV relativeFrom="paragraph">
              <wp:posOffset>837565</wp:posOffset>
            </wp:positionV>
            <wp:extent cx="504927" cy="375380"/>
            <wp:effectExtent l="0" t="0" r="3175" b="5715"/>
            <wp:wrapNone/>
            <wp:docPr id="587270283" name="Picture 1" descr="A blue and orange square with white and orange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70283" name="Picture 1" descr="A blue and orange square with white and orange symbols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927" cy="37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4930">
        <w:rPr>
          <w:noProof/>
          <w:lang w:val="en-IE" w:eastAsia="en-IE"/>
        </w:rPr>
        <w:drawing>
          <wp:anchor distT="0" distB="0" distL="114300" distR="114300" simplePos="0" relativeHeight="251662848" behindDoc="1" locked="0" layoutInCell="1" allowOverlap="1" wp14:anchorId="0C203CF1" wp14:editId="4BCE9C80">
            <wp:simplePos x="0" y="0"/>
            <wp:positionH relativeFrom="margin">
              <wp:align>left</wp:align>
            </wp:positionH>
            <wp:positionV relativeFrom="paragraph">
              <wp:posOffset>889000</wp:posOffset>
            </wp:positionV>
            <wp:extent cx="880745" cy="323850"/>
            <wp:effectExtent l="0" t="0" r="0" b="0"/>
            <wp:wrapNone/>
            <wp:docPr id="765495534" name="Picture 1" descr="A blue text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495534" name="Picture 1" descr="A blue text with white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CD8">
        <w:rPr>
          <w:noProof/>
          <w:lang w:val="en-IE" w:eastAsia="en-IE"/>
        </w:rPr>
        <w:drawing>
          <wp:anchor distT="0" distB="0" distL="114300" distR="114300" simplePos="0" relativeHeight="251666944" behindDoc="1" locked="0" layoutInCell="1" allowOverlap="1" wp14:anchorId="696A7D84" wp14:editId="355E253E">
            <wp:simplePos x="0" y="0"/>
            <wp:positionH relativeFrom="column">
              <wp:posOffset>1788795</wp:posOffset>
            </wp:positionH>
            <wp:positionV relativeFrom="paragraph">
              <wp:posOffset>913130</wp:posOffset>
            </wp:positionV>
            <wp:extent cx="777281" cy="284595"/>
            <wp:effectExtent l="0" t="0" r="0" b="0"/>
            <wp:wrapNone/>
            <wp:docPr id="762157379" name="Picture 1" descr="A purple logo with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157379" name="Picture 1" descr="A purple logo with a white background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81" cy="284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D4B97" w:rsidRPr="0035565A" w:rsidSect="00E12926">
      <w:headerReference w:type="default" r:id="rId13"/>
      <w:footerReference w:type="default" r:id="rId14"/>
      <w:pgSz w:w="11900" w:h="16840"/>
      <w:pgMar w:top="1134" w:right="985" w:bottom="1134" w:left="993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08D27" w14:textId="77777777" w:rsidR="00F517D9" w:rsidRDefault="00F517D9">
      <w:r>
        <w:separator/>
      </w:r>
    </w:p>
  </w:endnote>
  <w:endnote w:type="continuationSeparator" w:id="0">
    <w:p w14:paraId="2071F9FC" w14:textId="77777777" w:rsidR="00F517D9" w:rsidRDefault="00F5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B281" w14:textId="77777777" w:rsidR="00674AA6" w:rsidRDefault="00674AA6"/>
  <w:p w14:paraId="28EDCA05" w14:textId="77777777" w:rsidR="00674AA6" w:rsidRDefault="00674A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FA326" w14:textId="77777777" w:rsidR="00F517D9" w:rsidRDefault="00F517D9">
      <w:r>
        <w:separator/>
      </w:r>
    </w:p>
  </w:footnote>
  <w:footnote w:type="continuationSeparator" w:id="0">
    <w:p w14:paraId="040B3229" w14:textId="77777777" w:rsidR="00F517D9" w:rsidRDefault="00F51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A6C9F" w14:textId="77777777" w:rsidR="00674AA6" w:rsidRDefault="00674AA6"/>
  <w:p w14:paraId="6CD60EC3" w14:textId="77777777" w:rsidR="00674AA6" w:rsidRDefault="00674AA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AA6"/>
    <w:rsid w:val="000008C0"/>
    <w:rsid w:val="000507FA"/>
    <w:rsid w:val="0009221A"/>
    <w:rsid w:val="001203CA"/>
    <w:rsid w:val="001305C0"/>
    <w:rsid w:val="00151B4D"/>
    <w:rsid w:val="00165253"/>
    <w:rsid w:val="001D551F"/>
    <w:rsid w:val="00223ED0"/>
    <w:rsid w:val="00291105"/>
    <w:rsid w:val="002A45DC"/>
    <w:rsid w:val="002B728B"/>
    <w:rsid w:val="002E04FF"/>
    <w:rsid w:val="002E469A"/>
    <w:rsid w:val="003209EB"/>
    <w:rsid w:val="0035565A"/>
    <w:rsid w:val="003C5DE6"/>
    <w:rsid w:val="003D4B97"/>
    <w:rsid w:val="00407A26"/>
    <w:rsid w:val="0046356F"/>
    <w:rsid w:val="004958D8"/>
    <w:rsid w:val="00534085"/>
    <w:rsid w:val="005507DD"/>
    <w:rsid w:val="00570119"/>
    <w:rsid w:val="005D71F3"/>
    <w:rsid w:val="005F0E4A"/>
    <w:rsid w:val="006062DF"/>
    <w:rsid w:val="00640855"/>
    <w:rsid w:val="00654AB4"/>
    <w:rsid w:val="00672D0C"/>
    <w:rsid w:val="00674AA6"/>
    <w:rsid w:val="00691A01"/>
    <w:rsid w:val="006B6126"/>
    <w:rsid w:val="006C0CBD"/>
    <w:rsid w:val="00726FB4"/>
    <w:rsid w:val="007503F2"/>
    <w:rsid w:val="00776D8D"/>
    <w:rsid w:val="007777FD"/>
    <w:rsid w:val="00783275"/>
    <w:rsid w:val="007A7124"/>
    <w:rsid w:val="007B79F7"/>
    <w:rsid w:val="008131C0"/>
    <w:rsid w:val="00853AF9"/>
    <w:rsid w:val="00877D6E"/>
    <w:rsid w:val="008B641F"/>
    <w:rsid w:val="008D2870"/>
    <w:rsid w:val="0090709D"/>
    <w:rsid w:val="00945E35"/>
    <w:rsid w:val="009977E1"/>
    <w:rsid w:val="009A4781"/>
    <w:rsid w:val="00A10E9C"/>
    <w:rsid w:val="00A20F31"/>
    <w:rsid w:val="00A44246"/>
    <w:rsid w:val="00A44F7D"/>
    <w:rsid w:val="00A53879"/>
    <w:rsid w:val="00A832CE"/>
    <w:rsid w:val="00AD6977"/>
    <w:rsid w:val="00B268D3"/>
    <w:rsid w:val="00B42D67"/>
    <w:rsid w:val="00B46C14"/>
    <w:rsid w:val="00B91D6C"/>
    <w:rsid w:val="00BA42AA"/>
    <w:rsid w:val="00BE2042"/>
    <w:rsid w:val="00C816C1"/>
    <w:rsid w:val="00C92C1D"/>
    <w:rsid w:val="00D60F2F"/>
    <w:rsid w:val="00D9752A"/>
    <w:rsid w:val="00DA2E96"/>
    <w:rsid w:val="00DA7703"/>
    <w:rsid w:val="00DE5AE7"/>
    <w:rsid w:val="00E10DF2"/>
    <w:rsid w:val="00E12926"/>
    <w:rsid w:val="00E23B73"/>
    <w:rsid w:val="00E25938"/>
    <w:rsid w:val="00EA1B93"/>
    <w:rsid w:val="00ED7F7A"/>
    <w:rsid w:val="00F517D9"/>
    <w:rsid w:val="00F56F46"/>
    <w:rsid w:val="00F73BC5"/>
    <w:rsid w:val="00FB3CAC"/>
    <w:rsid w:val="00FC30D9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6248C"/>
  <w15:docId w15:val="{602C64D7-AB57-4FBF-8FE8-A455AE7F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E" w:eastAsia="en-I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0E4A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bdr w:val="none" w:sz="0" w:space="0" w:color="aut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2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99BC9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Helvetica" w:cs="Arial Unicode MS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777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77F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77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77FD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0E4A"/>
    <w:rPr>
      <w:rFonts w:asciiTheme="majorHAnsi" w:eastAsiaTheme="majorEastAsia" w:hAnsiTheme="majorHAnsi" w:cstheme="majorBidi"/>
      <w:b/>
      <w:bCs/>
      <w:kern w:val="32"/>
      <w:sz w:val="32"/>
      <w:szCs w:val="32"/>
      <w:bdr w:val="none" w:sz="0" w:space="0" w:color="auto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E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4A"/>
    <w:rPr>
      <w:rFonts w:ascii="Tahoma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275"/>
    <w:rPr>
      <w:rFonts w:asciiTheme="majorHAnsi" w:eastAsiaTheme="majorEastAsia" w:hAnsiTheme="majorHAnsi" w:cstheme="majorBidi"/>
      <w:b/>
      <w:bCs/>
      <w:i/>
      <w:iCs/>
      <w:color w:val="499BC9" w:themeColor="accent1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783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 w:hanging="720"/>
    </w:pPr>
    <w:rPr>
      <w:rFonts w:eastAsia="Times New Roman"/>
      <w:b/>
      <w:szCs w:val="20"/>
      <w:u w:val="single"/>
      <w:bdr w:val="none" w:sz="0" w:space="0" w:color="auto"/>
      <w:lang w:val="en-IE"/>
    </w:rPr>
  </w:style>
  <w:style w:type="character" w:customStyle="1" w:styleId="BodyTextIndentChar">
    <w:name w:val="Body Text Indent Char"/>
    <w:basedOn w:val="DefaultParagraphFont"/>
    <w:link w:val="BodyTextIndent"/>
    <w:rsid w:val="00783275"/>
    <w:rPr>
      <w:rFonts w:eastAsia="Times New Roman"/>
      <w:b/>
      <w:sz w:val="24"/>
      <w:u w:val="single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0D0A1-3D42-4A00-AD6F-9C86654F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 Tallon</dc:creator>
  <cp:lastModifiedBy>Mark McCormack</cp:lastModifiedBy>
  <cp:revision>7</cp:revision>
  <cp:lastPrinted>2025-02-19T12:44:00Z</cp:lastPrinted>
  <dcterms:created xsi:type="dcterms:W3CDTF">2025-05-22T13:39:00Z</dcterms:created>
  <dcterms:modified xsi:type="dcterms:W3CDTF">2026-07-27T13:48:00Z</dcterms:modified>
</cp:coreProperties>
</file>